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r>
        <w:rPr>
          <w:rFonts w:ascii="等线" w:hAnsi="等线" w:eastAsia="等线" w:cs="等线"/>
          <w:color w:val="000000"/>
          <w:sz w:val="40"/>
          <w:szCs w:val="40"/>
        </w:rPr>
        <w:t>清单、图纸请到邮箱下载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等线" w:hAnsi="等线" w:eastAsia="等线" w:cs="等线"/>
          <w:color w:val="000000"/>
          <w:sz w:val="40"/>
          <w:szCs w:val="40"/>
        </w:rPr>
        <w:t>邮箱网址：https://mail.163.com/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等线" w:hAnsi="等线" w:eastAsia="等线" w:cs="等线"/>
          <w:color w:val="000000"/>
          <w:sz w:val="40"/>
          <w:szCs w:val="40"/>
        </w:rPr>
        <w:t>邮箱：</w:t>
      </w:r>
      <w:r>
        <w:rPr>
          <w:rFonts w:hint="eastAsia" w:ascii="等线" w:hAnsi="等线" w:eastAsia="等线" w:cs="等线"/>
          <w:color w:val="0000FF"/>
          <w:sz w:val="40"/>
          <w:szCs w:val="40"/>
          <w:u w:val="single"/>
        </w:rPr>
        <w:t>13773993637@163.com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等线" w:hAnsi="等线" w:eastAsia="等线" w:cs="等线"/>
          <w:color w:val="000000"/>
          <w:sz w:val="40"/>
          <w:szCs w:val="40"/>
        </w:rPr>
        <w:t>密码:Shijing123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等线" w:hAnsi="等线" w:eastAsia="等线" w:cs="等线"/>
          <w:color w:val="000000"/>
          <w:sz w:val="40"/>
          <w:szCs w:val="40"/>
        </w:rPr>
        <w:t>点击收信，下载附件</w:t>
      </w: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Y2ZjliOGZmMDFhYTg2M2Y3MmJlNDVmMTljMzkifQ=="/>
  </w:docVars>
  <w:rsids>
    <w:rsidRoot w:val="768427D6"/>
    <w:rsid w:val="768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81</Characters>
  <Lines>0</Lines>
  <Paragraphs>0</Paragraphs>
  <TotalTime>0</TotalTime>
  <ScaleCrop>false</ScaleCrop>
  <LinksUpToDate>false</LinksUpToDate>
  <CharactersWithSpaces>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2026-05-14T03:16:00Z</dcterms:created>
  <dc:creator>WPS_1510714502</dc:creator>
  <cp:lastModifiedBy>WPS_1510714502</cp:lastModifiedBy>
  <dcterms:modified xsi:type="dcterms:W3CDTF">2026-05-14T03:17:28Z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2FE6F40DDCD54D0C855FE9F28F768130_11</vt:lpwstr>
  </property>
</Properties>
</file>